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4B0F" w14:textId="77777777" w:rsidR="004A1205" w:rsidRDefault="004A1205" w:rsidP="004A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方正小标宋简体" w:eastAsia="方正小标宋简体" w:hAnsi="FZXiaoBiaoSong-B05S" w:cs="宋体"/>
          <w:color w:val="000000"/>
          <w:kern w:val="0"/>
          <w:sz w:val="44"/>
          <w:szCs w:val="44"/>
        </w:rPr>
      </w:pPr>
    </w:p>
    <w:p w14:paraId="6976A3E1" w14:textId="25C81F52" w:rsidR="004A1205" w:rsidRPr="004A1205" w:rsidRDefault="004A1205" w:rsidP="004A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方正小标宋简体" w:eastAsia="方正小标宋简体" w:hAnsi="宋体" w:cs="宋体" w:hint="eastAsia"/>
          <w:kern w:val="0"/>
          <w:sz w:val="24"/>
          <w:szCs w:val="24"/>
        </w:rPr>
      </w:pPr>
      <w:r w:rsidRPr="004A1205">
        <w:rPr>
          <w:rFonts w:ascii="方正小标宋简体" w:eastAsia="方正小标宋简体" w:hAnsi="FZXiaoBiaoSong-B05S" w:cs="宋体" w:hint="eastAsia"/>
          <w:color w:val="000000"/>
          <w:kern w:val="0"/>
          <w:sz w:val="44"/>
          <w:szCs w:val="44"/>
        </w:rPr>
        <w:t>《乌海市防汛抗旱应急预案（</w:t>
      </w:r>
      <w:r w:rsidRPr="004A1205"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</w:rPr>
        <w:t>2024</w:t>
      </w:r>
      <w:r w:rsidRPr="004A1205">
        <w:rPr>
          <w:rFonts w:ascii="方正小标宋简体" w:eastAsia="方正小标宋简体" w:hAnsi="FZXiaoBiaoSong-B05S" w:cs="宋体" w:hint="eastAsia"/>
          <w:color w:val="000000"/>
          <w:kern w:val="0"/>
          <w:sz w:val="44"/>
          <w:szCs w:val="44"/>
        </w:rPr>
        <w:t>年版）》</w:t>
      </w:r>
    </w:p>
    <w:p w14:paraId="0779DB2A" w14:textId="77777777" w:rsidR="004A1205" w:rsidRPr="004A1205" w:rsidRDefault="004A1205" w:rsidP="004A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方正小标宋简体" w:eastAsia="方正小标宋简体" w:hAnsi="FZXiaoBiaoSong-B05S" w:cs="宋体"/>
          <w:color w:val="000000"/>
          <w:kern w:val="0"/>
          <w:sz w:val="44"/>
          <w:szCs w:val="44"/>
        </w:rPr>
      </w:pPr>
      <w:r w:rsidRPr="004A1205">
        <w:rPr>
          <w:rFonts w:ascii="方正小标宋简体" w:eastAsia="方正小标宋简体" w:hAnsi="FZXiaoBiaoSong-B05S" w:cs="宋体"/>
          <w:color w:val="000000"/>
          <w:kern w:val="0"/>
          <w:sz w:val="44"/>
          <w:szCs w:val="44"/>
        </w:rPr>
        <w:t>政策解读</w:t>
      </w:r>
    </w:p>
    <w:p w14:paraId="6A5ABA20" w14:textId="77777777" w:rsidR="004A1205" w:rsidRDefault="004A1205" w:rsidP="004A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68D9875D" w14:textId="02E6C686" w:rsidR="004A1205" w:rsidRPr="004A1205" w:rsidRDefault="004A1205" w:rsidP="004A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为进一步完善全市防汛抗旱应急管理体制机制，乌海市印发《乌海市防汛抗旱应急预案（</w:t>
      </w:r>
      <w:r w:rsidRPr="004A1205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2024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版）》（以下简称《预案》），进一步提升防灾减灾救灾能力，科学、有序、高效防御水旱灾害，实现防御和抢险救援工作规范化、制度化，最大限度降低灾害风险、减少人员伤亡和财产损失，为我市经济社会高质量发展提供坚强保障。</w:t>
      </w:r>
    </w:p>
    <w:p w14:paraId="7C2AE1F5" w14:textId="77777777" w:rsidR="004A1205" w:rsidRPr="004A1205" w:rsidRDefault="004A1205" w:rsidP="004A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ascii="宋体" w:hAnsi="宋体" w:cs="宋体"/>
          <w:kern w:val="0"/>
          <w:sz w:val="24"/>
          <w:szCs w:val="24"/>
        </w:rPr>
      </w:pPr>
      <w:r w:rsidRPr="004A120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一、《预案》的背景</w:t>
      </w:r>
    </w:p>
    <w:p w14:paraId="441026D1" w14:textId="46AF28B4" w:rsidR="004A1205" w:rsidRPr="004A1205" w:rsidRDefault="004A1205" w:rsidP="004A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ascii="宋体" w:hAnsi="宋体" w:cs="宋体"/>
          <w:kern w:val="0"/>
          <w:sz w:val="24"/>
          <w:szCs w:val="24"/>
        </w:rPr>
      </w:pP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今年，国务院、自治区先后印发了《国家防汛抗旱应急预案》《自治区防汛抗旱应急预案（2024年版）》，为更好与上级《预案》衔接，按照自治区防汛抗旱指挥部的工作要求，结合本地区防汛抗旱工作实际，对《预案》进行起草。</w:t>
      </w:r>
    </w:p>
    <w:p w14:paraId="3AAE0501" w14:textId="77777777" w:rsidR="004A1205" w:rsidRPr="004A1205" w:rsidRDefault="004A1205" w:rsidP="004A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ascii="宋体" w:hAnsi="宋体" w:cs="宋体"/>
          <w:kern w:val="0"/>
          <w:sz w:val="24"/>
          <w:szCs w:val="24"/>
        </w:rPr>
      </w:pPr>
      <w:r w:rsidRPr="004A120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二、《预案》的主要内容和特点</w:t>
      </w:r>
    </w:p>
    <w:p w14:paraId="7289EF25" w14:textId="345A2FC1" w:rsidR="004A1205" w:rsidRPr="004A1205" w:rsidRDefault="004A1205" w:rsidP="004A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ascii="宋体" w:hAnsi="宋体" w:cs="宋体"/>
          <w:kern w:val="0"/>
          <w:sz w:val="24"/>
          <w:szCs w:val="24"/>
        </w:rPr>
      </w:pP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预案共分为 </w:t>
      </w:r>
      <w:r w:rsidRPr="004A1205">
        <w:rPr>
          <w:rFonts w:ascii="Times New Roman" w:hAnsi="Times New Roman"/>
          <w:color w:val="000000"/>
          <w:kern w:val="0"/>
          <w:sz w:val="32"/>
          <w:szCs w:val="32"/>
        </w:rPr>
        <w:t>8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个部分，</w:t>
      </w:r>
      <w:r w:rsidRPr="004A120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第一部分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总则。明确适用范围和工作原则，对水旱灾害试用范围进行具体说明。</w:t>
      </w:r>
      <w:r w:rsidRPr="004A120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第二部分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组织指挥体系及职责。明确乌海市防汛抗旱指挥部、乌海市防汛抗旱指挥部办公室及各成员单位的架构和职责。</w:t>
      </w:r>
      <w:r w:rsidRPr="004A120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第三部分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预报和预警机制。对预防预警信息、预防预警行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动等方面进行了细化。</w:t>
      </w:r>
      <w:r w:rsidRPr="004A120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第四部分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应急响应。明确水旱灾害发生</w:t>
      </w:r>
      <w:proofErr w:type="gramStart"/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后市级</w:t>
      </w:r>
      <w:proofErr w:type="gramEnd"/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层面响应等级及工作措施，具体分为四级响应。</w:t>
      </w:r>
      <w:r w:rsidRPr="004A120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第五部分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抢险救援。明确水旱灾害发生后各成员单位职责，并将所有灾害情景进行构建。</w:t>
      </w:r>
      <w:r w:rsidRPr="004A120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第六部分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后期处置，对灾害救助、恢复重建、社会捐赠、灾害保险、评估总结等工作进行具体说明，确保灾后处置工作有序进行。</w:t>
      </w:r>
      <w:r w:rsidRPr="004A120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第七部分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应急保障。对队伍保障、物资保障、资金保障、人员转移保障、综合保障等方面的工作进行了详细说明，确保灾后各类保障到位。</w:t>
      </w:r>
      <w:r w:rsidRPr="004A120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第八部分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附则。明确了宣传培训演练、责任与奖惩、预案更新与管理、预案解释、预案实施等环节，确保预案有效实施落地。</w:t>
      </w:r>
    </w:p>
    <w:p w14:paraId="30A85E45" w14:textId="77777777" w:rsidR="004A1205" w:rsidRPr="004A1205" w:rsidRDefault="004A1205" w:rsidP="004A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ascii="宋体" w:hAnsi="宋体" w:cs="宋体"/>
          <w:kern w:val="0"/>
          <w:sz w:val="24"/>
          <w:szCs w:val="24"/>
        </w:rPr>
      </w:pPr>
      <w:r w:rsidRPr="004A120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《预案》主要有以下 4个亮点：</w:t>
      </w:r>
    </w:p>
    <w:p w14:paraId="46355269" w14:textId="77777777" w:rsidR="004A1205" w:rsidRPr="004A1205" w:rsidRDefault="004A1205" w:rsidP="004A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ascii="宋体" w:hAnsi="宋体" w:cs="宋体"/>
          <w:kern w:val="0"/>
          <w:sz w:val="24"/>
          <w:szCs w:val="24"/>
        </w:rPr>
      </w:pPr>
      <w:r w:rsidRPr="004A120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一是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坚持人民至上、生命至上。新预案定位更加准确、结构更加合理、内容更加全面、职责更加清晰、措施更加具体。把保障人民群众生命财产安全、维护安全稳定的社会环境作为防汛抗旱工作的出发点和落脚点，把不发生群死群伤事故作为衡量防汛抗旱工作的标准，最大程度地减少洪涝灾害造成的危害和损失。</w:t>
      </w:r>
    </w:p>
    <w:p w14:paraId="06A75BB7" w14:textId="77777777" w:rsidR="004A1205" w:rsidRPr="004A1205" w:rsidRDefault="004A1205" w:rsidP="004A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ascii="宋体" w:hAnsi="宋体" w:cs="宋体"/>
          <w:kern w:val="0"/>
          <w:sz w:val="24"/>
          <w:szCs w:val="24"/>
        </w:rPr>
      </w:pPr>
      <w:r w:rsidRPr="004A120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二是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坚持党政同责、一岗双责。坚持党委领导，实行各级人民政府行政首长负责制，按照统一指挥、分级负责、属地管理、依法防控、群防群控的要求，建立健全属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地管理为主、统一指挥、分级负责、分类管理、条块结合的防御体系。</w:t>
      </w:r>
    </w:p>
    <w:p w14:paraId="5D763F97" w14:textId="4EE0EBEF" w:rsidR="004A1205" w:rsidRPr="004A1205" w:rsidRDefault="004A1205" w:rsidP="004A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ascii="宋体" w:hAnsi="宋体" w:cs="宋体"/>
          <w:kern w:val="0"/>
          <w:sz w:val="24"/>
          <w:szCs w:val="24"/>
        </w:rPr>
      </w:pPr>
      <w:r w:rsidRPr="004A120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三是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坚持问题导向、务实管用。深刻汲取各地特大暴雨洪涝灾害教训，对标国务院调查报告要求，针对当前防汛救灾工作存在的短板、弱项，切实增强预案的科学性、针对性和可操作性。</w:t>
      </w:r>
    </w:p>
    <w:p w14:paraId="1C7261F8" w14:textId="77777777" w:rsidR="004A1205" w:rsidRPr="004A1205" w:rsidRDefault="004A1205" w:rsidP="004A12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ascii="宋体" w:hAnsi="宋体" w:cs="宋体"/>
          <w:kern w:val="0"/>
          <w:sz w:val="24"/>
          <w:szCs w:val="24"/>
        </w:rPr>
      </w:pPr>
      <w:r w:rsidRPr="004A120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四是</w:t>
      </w:r>
      <w:r w:rsidRPr="004A12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坚持协调联动、科学高效。建立部门预警、率先响应，统一指挥、共同应对，避险为要、专班处置的抢险救灾应急联动机制，强化预报、预判、预警、预案、预演工作落实，加强部门、区域协调联动，形成功能齐全、反应敏捷、协同有序、运转高效的处置机制，做到快速响应、科学处置、有效应对。</w:t>
      </w:r>
    </w:p>
    <w:p w14:paraId="1657DD90" w14:textId="77777777" w:rsidR="007F1A58" w:rsidRPr="004A1205" w:rsidRDefault="007F1A58"/>
    <w:sectPr w:rsidR="007F1A58" w:rsidRPr="004A1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65AF" w14:textId="77777777" w:rsidR="00BE2F1B" w:rsidRDefault="00BE2F1B" w:rsidP="004A1205">
      <w:r>
        <w:separator/>
      </w:r>
    </w:p>
  </w:endnote>
  <w:endnote w:type="continuationSeparator" w:id="0">
    <w:p w14:paraId="3BF7267C" w14:textId="77777777" w:rsidR="00BE2F1B" w:rsidRDefault="00BE2F1B" w:rsidP="004A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XiaoBiaoSong-B05S">
    <w:altName w:val="Cambria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922A" w14:textId="77777777" w:rsidR="00BE2F1B" w:rsidRDefault="00BE2F1B" w:rsidP="004A1205">
      <w:r>
        <w:separator/>
      </w:r>
    </w:p>
  </w:footnote>
  <w:footnote w:type="continuationSeparator" w:id="0">
    <w:p w14:paraId="3C13AB0E" w14:textId="77777777" w:rsidR="00BE2F1B" w:rsidRDefault="00BE2F1B" w:rsidP="004A1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F9"/>
    <w:rsid w:val="004A1205"/>
    <w:rsid w:val="007F1A58"/>
    <w:rsid w:val="00AF2434"/>
    <w:rsid w:val="00B609EB"/>
    <w:rsid w:val="00BE2F1B"/>
    <w:rsid w:val="00DB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25521"/>
  <w15:chartTrackingRefBased/>
  <w15:docId w15:val="{21364FB8-9C89-47CF-9938-BA357A1B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12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1205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A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4A1205"/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3</cp:revision>
  <dcterms:created xsi:type="dcterms:W3CDTF">2024-10-17T04:17:00Z</dcterms:created>
  <dcterms:modified xsi:type="dcterms:W3CDTF">2024-10-17T04:21:00Z</dcterms:modified>
</cp:coreProperties>
</file>